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02" w:rsidRDefault="00142E02" w:rsidP="00142E02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2016年“申请审核”博士生招生</w:t>
      </w:r>
    </w:p>
    <w:p w:rsidR="00142E02" w:rsidRDefault="00142E02" w:rsidP="00142E02">
      <w:pPr>
        <w:jc w:val="center"/>
        <w:rPr>
          <w:rFonts w:ascii="宋体" w:hAnsi="宋体" w:cs="宋体" w:hint="eastAsia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资格审核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增补通过名单公示</w:t>
      </w:r>
    </w:p>
    <w:p w:rsidR="00142E02" w:rsidRDefault="00142E02" w:rsidP="00142E02">
      <w:pPr>
        <w:widowControl/>
        <w:jc w:val="left"/>
        <w:rPr>
          <w:rFonts w:ascii="华文楷体" w:eastAsia="华文楷体" w:hAnsi="华文楷体" w:cs="华文楷体" w:hint="eastAsia"/>
          <w:kern w:val="0"/>
          <w:sz w:val="28"/>
          <w:szCs w:val="28"/>
        </w:rPr>
      </w:pPr>
    </w:p>
    <w:p w:rsidR="00142E02" w:rsidRDefault="00142E02" w:rsidP="00142E02">
      <w:pPr>
        <w:widowControl/>
        <w:jc w:val="left"/>
        <w:rPr>
          <w:rFonts w:ascii="华文楷体" w:eastAsia="华文楷体" w:hAnsi="华文楷体" w:cs="华文楷体" w:hint="eastAsia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各相关考生：</w:t>
      </w:r>
    </w:p>
    <w:p w:rsidR="00142E02" w:rsidRDefault="00142E02" w:rsidP="00142E02">
      <w:pPr>
        <w:widowControl/>
        <w:jc w:val="left"/>
        <w:rPr>
          <w:rFonts w:ascii="华文楷体" w:eastAsia="华文楷体" w:hAnsi="华文楷体" w:cs="华文楷体" w:hint="eastAsia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 xml:space="preserve">    根据《关于选拔2016年“申请审核”博士研究生的通知》（河海校科教[2015]88号）文件精神，经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学校研究生招生工作领导小组审定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，现</w:t>
      </w:r>
      <w:proofErr w:type="gramStart"/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将资格</w:t>
      </w:r>
      <w:proofErr w:type="gramEnd"/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审核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增补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通过名单予以公示（名单附后）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，公示期10天。</w:t>
      </w:r>
    </w:p>
    <w:p w:rsidR="00142E02" w:rsidRDefault="00142E02" w:rsidP="00142E02">
      <w:pPr>
        <w:widowControl/>
        <w:ind w:firstLineChars="200" w:firstLine="560"/>
        <w:jc w:val="left"/>
        <w:rPr>
          <w:rFonts w:ascii="华文楷体" w:eastAsia="华文楷体" w:hAnsi="华文楷体" w:cs="华文楷体" w:hint="eastAsia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资格审核通过者须参加</w:t>
      </w:r>
      <w:r w:rsidRPr="00B2120A">
        <w:rPr>
          <w:rFonts w:ascii="华文楷体" w:eastAsia="华文楷体" w:hAnsi="华文楷体" w:cs="华文楷体"/>
          <w:kern w:val="0"/>
          <w:sz w:val="28"/>
          <w:szCs w:val="28"/>
        </w:rPr>
        <w:t>学院学科考核</w:t>
      </w:r>
      <w:r w:rsidR="00FF7ADA">
        <w:rPr>
          <w:rFonts w:ascii="华文楷体" w:eastAsia="华文楷体" w:hAnsi="华文楷体" w:cs="华文楷体" w:hint="eastAsia"/>
          <w:kern w:val="0"/>
          <w:sz w:val="28"/>
          <w:szCs w:val="28"/>
        </w:rPr>
        <w:t>，</w:t>
      </w:r>
      <w:r w:rsidRPr="00B2120A">
        <w:rPr>
          <w:rFonts w:ascii="华文楷体" w:eastAsia="华文楷体" w:hAnsi="华文楷体" w:cs="华文楷体"/>
          <w:kern w:val="0"/>
          <w:sz w:val="28"/>
          <w:szCs w:val="28"/>
        </w:rPr>
        <w:t>时间同普通招考。</w:t>
      </w:r>
      <w:bookmarkStart w:id="0" w:name="_GoBack"/>
      <w:bookmarkEnd w:id="0"/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提供材料如有不实，一经发现随时取消其资格。</w:t>
      </w:r>
    </w:p>
    <w:p w:rsidR="00142E02" w:rsidRDefault="00142E02" w:rsidP="00142E02">
      <w:pPr>
        <w:widowControl/>
        <w:spacing w:before="100" w:beforeAutospacing="1" w:after="100" w:afterAutospacing="1"/>
        <w:jc w:val="left"/>
        <w:rPr>
          <w:rFonts w:ascii="华文楷体" w:eastAsia="华文楷体" w:hAnsi="华文楷体" w:cs="华文楷体" w:hint="eastAsia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 xml:space="preserve">                                 河海大学</w:t>
      </w:r>
      <w:proofErr w:type="gramStart"/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研</w:t>
      </w:r>
      <w:proofErr w:type="gramEnd"/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招办</w:t>
      </w:r>
    </w:p>
    <w:p w:rsidR="00142E02" w:rsidRDefault="00142E02" w:rsidP="00142E02">
      <w:pPr>
        <w:rPr>
          <w:rFonts w:ascii="华文楷体" w:eastAsia="华文楷体" w:hAnsi="华文楷体" w:cs="华文楷体" w:hint="eastAsia"/>
          <w:kern w:val="0"/>
          <w:sz w:val="28"/>
          <w:szCs w:val="28"/>
        </w:rPr>
      </w:pP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 xml:space="preserve">                                      201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6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.1.</w:t>
      </w:r>
      <w:r>
        <w:rPr>
          <w:rFonts w:ascii="华文楷体" w:eastAsia="华文楷体" w:hAnsi="华文楷体" w:cs="华文楷体" w:hint="eastAsia"/>
          <w:kern w:val="0"/>
          <w:sz w:val="28"/>
          <w:szCs w:val="28"/>
        </w:rPr>
        <w:t>24</w:t>
      </w:r>
    </w:p>
    <w:p w:rsidR="00FF7ADA" w:rsidRDefault="00FF7ADA" w:rsidP="00142E02">
      <w:pPr>
        <w:rPr>
          <w:rFonts w:ascii="华文楷体" w:eastAsia="华文楷体" w:hAnsi="华文楷体" w:cs="华文楷体" w:hint="eastAsia"/>
          <w:kern w:val="0"/>
          <w:sz w:val="28"/>
          <w:szCs w:val="28"/>
        </w:rPr>
      </w:pPr>
    </w:p>
    <w:p w:rsidR="00FF7ADA" w:rsidRDefault="00FF7ADA" w:rsidP="00142E02">
      <w:pPr>
        <w:rPr>
          <w:rFonts w:ascii="华文楷体" w:eastAsia="华文楷体" w:hAnsi="华文楷体" w:cs="华文楷体" w:hint="eastAsia"/>
          <w:kern w:val="0"/>
          <w:sz w:val="28"/>
          <w:szCs w:val="28"/>
        </w:rPr>
      </w:pP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080"/>
        <w:gridCol w:w="1912"/>
        <w:gridCol w:w="3544"/>
        <w:gridCol w:w="1276"/>
      </w:tblGrid>
      <w:tr w:rsidR="00FF7ADA" w:rsidRPr="00FF7ADA" w:rsidTr="00FF7AD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A" w:rsidRPr="00FF7ADA" w:rsidRDefault="00FF7ADA" w:rsidP="00FF7A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F7AD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A" w:rsidRPr="00FF7ADA" w:rsidRDefault="00FF7ADA" w:rsidP="00FF7A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F7AD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A" w:rsidRPr="00FF7ADA" w:rsidRDefault="00FF7ADA" w:rsidP="00FF7A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F7AD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申请博士专业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DA" w:rsidRPr="00FF7ADA" w:rsidRDefault="00FF7ADA" w:rsidP="00FF7A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F7AD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F7ADA" w:rsidRPr="00FF7ADA" w:rsidTr="00FF7ADA">
        <w:trPr>
          <w:trHeight w:val="4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A" w:rsidRPr="00FF7ADA" w:rsidRDefault="00FF7ADA" w:rsidP="00FF7A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A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A" w:rsidRPr="00FF7ADA" w:rsidRDefault="00FF7ADA" w:rsidP="00FF7AD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ADA">
              <w:rPr>
                <w:rFonts w:ascii="宋体" w:eastAsia="宋体" w:hAnsi="宋体" w:cs="宋体"/>
                <w:color w:val="000000"/>
                <w:kern w:val="0"/>
                <w:sz w:val="22"/>
              </w:rPr>
              <w:t>孔祥意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A" w:rsidRPr="00FF7ADA" w:rsidRDefault="00FF7ADA" w:rsidP="00FF7A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A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水文学及水资源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DA" w:rsidRPr="00FF7ADA" w:rsidRDefault="00FF7ADA" w:rsidP="00FF7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A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7ADA" w:rsidRPr="00FF7ADA" w:rsidTr="00FF7ADA">
        <w:trPr>
          <w:trHeight w:val="41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A" w:rsidRPr="00FF7ADA" w:rsidRDefault="00FF7ADA" w:rsidP="00FF7A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A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A" w:rsidRPr="00FF7ADA" w:rsidRDefault="00FF7ADA" w:rsidP="00FF7AD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ADA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ADA" w:rsidRPr="00FF7ADA" w:rsidRDefault="00FF7ADA" w:rsidP="00FF7A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A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水文学及水资源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ADA" w:rsidRPr="00FF7ADA" w:rsidRDefault="00FF7ADA" w:rsidP="00FF7AD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7AD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ADA" w:rsidRPr="00142E02" w:rsidRDefault="00FF7ADA" w:rsidP="00142E02">
      <w:pPr>
        <w:rPr>
          <w:sz w:val="28"/>
          <w:szCs w:val="28"/>
        </w:rPr>
      </w:pPr>
    </w:p>
    <w:sectPr w:rsidR="00FF7ADA" w:rsidRPr="0014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DC"/>
    <w:rsid w:val="00142E02"/>
    <w:rsid w:val="00E436DC"/>
    <w:rsid w:val="00EA2393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F7AD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7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F7AD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F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程晓娟</cp:lastModifiedBy>
  <cp:revision>3</cp:revision>
  <dcterms:created xsi:type="dcterms:W3CDTF">2016-01-24T07:08:00Z</dcterms:created>
  <dcterms:modified xsi:type="dcterms:W3CDTF">2016-01-24T07:15:00Z</dcterms:modified>
</cp:coreProperties>
</file>