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855" w:tblpY="1368"/>
        <w:tblW w:w="15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2170"/>
        <w:gridCol w:w="2160"/>
        <w:gridCol w:w="2100"/>
        <w:gridCol w:w="2100"/>
        <w:gridCol w:w="2077"/>
        <w:gridCol w:w="3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1255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left="-174" w:leftChars="-83" w:firstLine="422" w:firstLineChars="20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节次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37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6" w:hRule="atLeast"/>
        </w:trPr>
        <w:tc>
          <w:tcPr>
            <w:tcW w:w="1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1-2节</w:t>
            </w:r>
          </w:p>
        </w:tc>
        <w:tc>
          <w:tcPr>
            <w:tcW w:w="21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英语一 1-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班 6-21周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（水文、水电、海洋）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1郭剑虹, 2余文娟, 3刘坪, 4严又萍, 5 宋志华, 6 郭梦栩</w:t>
            </w:r>
          </w:p>
          <w:p>
            <w:pPr>
              <w:spacing w:before="62" w:beforeLines="20"/>
              <w:ind w:left="42" w:leftChars="20"/>
              <w:rPr>
                <w:rFonts w:hint="default" w:ascii="宋体" w:hAnsi="宋体"/>
                <w:color w:val="auto"/>
                <w:sz w:val="18"/>
                <w:lang w:val="en-US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英语二 1-2班 6-21周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（水文、水电、环境）</w:t>
            </w: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孙宁宁</w:t>
            </w: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张燕燕</w:t>
            </w: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  <w:highlight w:val="none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21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0000FF"/>
                <w:sz w:val="18"/>
              </w:rPr>
            </w:pPr>
          </w:p>
        </w:tc>
        <w:tc>
          <w:tcPr>
            <w:tcW w:w="21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20"/>
                <w:sz w:val="18"/>
                <w:szCs w:val="18"/>
              </w:rPr>
              <w:t xml:space="preserve">中国特色社会主义理论与实践研究           </w:t>
            </w:r>
          </w:p>
          <w:p>
            <w:pPr>
              <w:spacing w:line="220" w:lineRule="exact"/>
              <w:rPr>
                <w:rFonts w:hint="eastAsia" w:ascii="宋体" w:hAnsi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/>
                <w:spacing w:val="2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pacing w:val="2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spacing w:val="2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pacing w:val="20"/>
                <w:sz w:val="18"/>
                <w:szCs w:val="18"/>
              </w:rPr>
              <w:t>周（1-</w:t>
            </w:r>
            <w:r>
              <w:rPr>
                <w:rFonts w:hint="eastAsia" w:ascii="宋体" w:hAnsi="宋体"/>
                <w:spacing w:val="2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pacing w:val="20"/>
                <w:sz w:val="18"/>
                <w:szCs w:val="18"/>
                <w:lang w:eastAsia="zh-CN"/>
              </w:rPr>
              <w:t>小</w:t>
            </w:r>
            <w:r>
              <w:rPr>
                <w:rFonts w:hint="eastAsia" w:ascii="宋体" w:hAnsi="宋体"/>
                <w:spacing w:val="20"/>
                <w:sz w:val="18"/>
                <w:szCs w:val="18"/>
              </w:rPr>
              <w:t>节）</w:t>
            </w:r>
          </w:p>
          <w:p>
            <w:pPr>
              <w:spacing w:line="220" w:lineRule="exact"/>
              <w:rPr>
                <w:rFonts w:hint="eastAsia" w:ascii="宋体" w:hAnsi="宋体" w:eastAsia="宋体"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lang w:eastAsia="zh-CN"/>
              </w:rPr>
              <w:t>本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 w:val="18"/>
              </w:rPr>
              <w:t>：雒新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艳</w:t>
            </w:r>
            <w:r>
              <w:rPr>
                <w:rFonts w:hint="eastAsia" w:ascii="宋体" w:hAnsi="宋体"/>
                <w:bCs/>
                <w:sz w:val="18"/>
              </w:rPr>
              <w:t xml:space="preserve"> 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工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106</w:t>
            </w:r>
          </w:p>
          <w:p>
            <w:pPr>
              <w:spacing w:line="220" w:lineRule="exact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lang w:eastAsia="zh-CN"/>
              </w:rPr>
              <w:t>本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毕霞</w:t>
            </w:r>
            <w:r>
              <w:rPr>
                <w:rFonts w:hint="eastAsia" w:ascii="宋体" w:hAnsi="宋体"/>
                <w:bCs/>
                <w:sz w:val="18"/>
              </w:rPr>
              <w:t xml:space="preserve"> 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工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107</w:t>
            </w:r>
          </w:p>
          <w:p>
            <w:pPr>
              <w:spacing w:line="220" w:lineRule="exact"/>
              <w:rPr>
                <w:rFonts w:hint="default" w:ascii="宋体" w:hAnsi="宋体"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lang w:eastAsia="zh-CN"/>
              </w:rPr>
              <w:t>本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3：</w:t>
            </w:r>
            <w:r>
              <w:rPr>
                <w:rFonts w:hint="eastAsia" w:ascii="宋体" w:hAnsi="宋体"/>
                <w:bCs/>
                <w:sz w:val="18"/>
              </w:rPr>
              <w:t>李栗燕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水</w:t>
            </w:r>
            <w:r>
              <w:rPr>
                <w:rFonts w:hint="eastAsia" w:ascii="宋体" w:hAnsi="宋体"/>
                <w:bCs/>
                <w:sz w:val="18"/>
              </w:rPr>
              <w:t>10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1</w:t>
            </w:r>
          </w:p>
          <w:p>
            <w:pPr>
              <w:spacing w:line="220" w:lineRule="exact"/>
              <w:rPr>
                <w:rFonts w:hint="default" w:ascii="宋体" w:hAnsi="宋体"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lang w:eastAsia="zh-CN"/>
              </w:rPr>
              <w:t>本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：龚艳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闻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404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  <w:lang w:eastAsia="zh-CN"/>
              </w:rPr>
              <w:t>本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sz w:val="18"/>
              </w:rPr>
              <w:t>：李映红 闻303</w:t>
            </w:r>
          </w:p>
          <w:p>
            <w:pPr>
              <w:spacing w:line="220" w:lineRule="exact"/>
              <w:rPr>
                <w:rFonts w:hint="eastAsia" w:ascii="宋体" w:hAnsi="宋体"/>
                <w:color w:val="0000FF"/>
                <w:sz w:val="18"/>
              </w:rPr>
            </w:pPr>
          </w:p>
        </w:tc>
        <w:tc>
          <w:tcPr>
            <w:tcW w:w="207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流体力学77M0005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14-17周（1-4小节）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本1：丁全林、信志强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工107</w:t>
            </w:r>
          </w:p>
        </w:tc>
        <w:tc>
          <w:tcPr>
            <w:tcW w:w="3703" w:type="dxa"/>
            <w:vMerge w:val="restart"/>
            <w:noWrap w:val="0"/>
            <w:vAlign w:val="top"/>
          </w:tcPr>
          <w:p>
            <w:pPr>
              <w:spacing w:line="220" w:lineRule="exact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英语一 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1-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 闻302、304、306、402（125座）、404（125座）、412（72座）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英语一 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 闻3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02、304、306（46座）、402、404、412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英语二 1-2班 </w:t>
            </w:r>
            <w:r>
              <w:rPr>
                <w:rFonts w:hint="eastAsia" w:ascii="宋体" w:hAnsi="宋体"/>
                <w:b/>
                <w:sz w:val="18"/>
              </w:rPr>
              <w:t>闻302、304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英语二 3-4班 </w:t>
            </w:r>
            <w:r>
              <w:rPr>
                <w:rFonts w:hint="eastAsia" w:ascii="宋体" w:hAnsi="宋体"/>
                <w:b/>
                <w:sz w:val="18"/>
              </w:rPr>
              <w:t>闻302、304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 w:val="0"/>
                <w:color w:val="auto"/>
                <w:sz w:val="18"/>
                <w:szCs w:val="18"/>
              </w:rPr>
            </w:pPr>
          </w:p>
          <w:p>
            <w:pPr>
              <w:tabs>
                <w:tab w:val="left" w:pos="2535"/>
              </w:tabs>
              <w:rPr>
                <w:rFonts w:hint="eastAsia" w:ascii="宋体" w:hAnsi="宋体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18"/>
                <w:szCs w:val="18"/>
              </w:rPr>
              <w:t>英语一听力</w:t>
            </w:r>
            <w:r>
              <w:rPr>
                <w:rFonts w:hint="eastAsia" w:ascii="宋体" w:hAnsi="宋体"/>
                <w:b/>
                <w:bCs w:val="0"/>
                <w:color w:val="auto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bCs w:val="0"/>
                <w:color w:val="auto"/>
                <w:sz w:val="18"/>
                <w:szCs w:val="18"/>
              </w:rPr>
              <w:t xml:space="preserve">个班 </w:t>
            </w:r>
            <w:r>
              <w:rPr>
                <w:rFonts w:ascii="宋体" w:hAnsi="宋体"/>
                <w:b/>
                <w:bCs w:val="0"/>
                <w:color w:val="auto"/>
                <w:sz w:val="18"/>
                <w:szCs w:val="18"/>
              </w:rPr>
              <w:tab/>
            </w:r>
          </w:p>
          <w:p>
            <w:pPr>
              <w:rPr>
                <w:rFonts w:hint="eastAsia" w:ascii="宋体" w:hAnsi="宋体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 w:val="0"/>
                <w:color w:val="auto"/>
                <w:sz w:val="18"/>
                <w:szCs w:val="18"/>
              </w:rPr>
              <w:t>英语二听力</w:t>
            </w:r>
            <w:r>
              <w:rPr>
                <w:rFonts w:hint="eastAsia" w:ascii="宋体" w:hAnsi="宋体"/>
                <w:b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 w:val="0"/>
                <w:color w:val="auto"/>
                <w:sz w:val="18"/>
                <w:szCs w:val="18"/>
              </w:rPr>
              <w:t>个班</w:t>
            </w:r>
          </w:p>
          <w:p>
            <w:pPr>
              <w:rPr>
                <w:rFonts w:hint="eastAsia" w:ascii="宋体" w:hAnsi="宋体"/>
                <w:b/>
                <w:spacing w:val="2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20"/>
                <w:sz w:val="18"/>
                <w:szCs w:val="18"/>
              </w:rPr>
              <w:t xml:space="preserve">     </w:t>
            </w:r>
          </w:p>
          <w:p>
            <w:pPr>
              <w:rPr>
                <w:rFonts w:hint="eastAsia" w:ascii="宋体" w:hAnsi="宋体"/>
                <w:b/>
                <w:spacing w:val="2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20"/>
                <w:sz w:val="18"/>
                <w:szCs w:val="18"/>
              </w:rPr>
              <w:t xml:space="preserve">中国特色社会主义理论与实践研究     </w:t>
            </w:r>
          </w:p>
          <w:p>
            <w:p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水文院学硕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164人</w:t>
            </w:r>
          </w:p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水电学硕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158人</w:t>
            </w:r>
          </w:p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环境院、海洋院学硕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149人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港航院学硕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99人</w:t>
            </w:r>
          </w:p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土木院学硕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183人</w:t>
            </w:r>
          </w:p>
          <w:p>
            <w:pPr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>矩阵论</w:t>
            </w:r>
          </w:p>
          <w:p>
            <w:pP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eastAsia="zh-CN"/>
              </w:rPr>
              <w:t>本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1：</w:t>
            </w: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人文地理、自然地理、水文学，地图学（水文）；水力学、水工结构、水电工程、水电建设（水电）</w:t>
            </w:r>
          </w:p>
          <w:p>
            <w:pP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本2：</w:t>
            </w: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环境科学（环境）；岩土工程、防灾减灾（土木）；港口海岸、船舶海洋（港航）</w:t>
            </w:r>
          </w:p>
          <w:p>
            <w:pPr>
              <w:rPr>
                <w:rFonts w:hint="default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数值分析</w:t>
            </w:r>
          </w:p>
          <w:p>
            <w:pPr>
              <w:rPr>
                <w:rFonts w:hint="eastAsia" w:ascii="宋体" w:hAnsi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18"/>
                <w:szCs w:val="18"/>
                <w:lang w:val="en-US" w:eastAsia="zh-CN"/>
              </w:rPr>
              <w:t>本1：水文学、自然地理、生态水利、城市水务，地图学（水文）</w:t>
            </w:r>
          </w:p>
          <w:p>
            <w:pPr>
              <w:rPr>
                <w:rFonts w:hint="eastAsia" w:ascii="宋体" w:hAnsi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18"/>
                <w:szCs w:val="18"/>
                <w:lang w:val="en-US" w:eastAsia="zh-CN"/>
              </w:rPr>
              <w:t>本2：环境科学与工程、市政工程（环境）</w:t>
            </w:r>
          </w:p>
          <w:p>
            <w:pPr>
              <w:rPr>
                <w:rFonts w:hint="eastAsia" w:ascii="宋体" w:hAnsi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18"/>
                <w:szCs w:val="18"/>
                <w:lang w:val="en-US" w:eastAsia="zh-CN"/>
              </w:rPr>
              <w:t>本3：港口、海岸及近海工程、海岸带资源与环境、船舶与海洋工程（港航）</w:t>
            </w:r>
          </w:p>
          <w:p>
            <w:pPr>
              <w:rPr>
                <w:rFonts w:hint="eastAsia" w:ascii="宋体" w:hAnsi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18"/>
                <w:szCs w:val="18"/>
                <w:lang w:val="en-US" w:eastAsia="zh-CN"/>
              </w:rPr>
              <w:t>本4：水力学、水工结构、水电工程、水利水电建设（水电）</w:t>
            </w:r>
          </w:p>
          <w:p>
            <w:pPr>
              <w:rPr>
                <w:rFonts w:hint="eastAsia" w:ascii="宋体" w:hAnsi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18"/>
                <w:szCs w:val="18"/>
                <w:lang w:val="en-US" w:eastAsia="zh-CN"/>
              </w:rPr>
              <w:t>本5：岩土工程、结构工程、防灾减灾（土木）</w:t>
            </w:r>
          </w:p>
          <w:p>
            <w:pPr>
              <w:rPr>
                <w:rFonts w:hint="default" w:ascii="宋体" w:hAnsi="宋体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18"/>
                <w:szCs w:val="18"/>
                <w:lang w:val="en-US" w:eastAsia="zh-CN"/>
              </w:rPr>
              <w:t>本6：海洋科学（海洋）；桥梁隧道、交通运输规划、道路铁道（土木）</w:t>
            </w:r>
          </w:p>
          <w:p>
            <w:pP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数学物理方程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水文学、生态水利学（水文）；环境科学、市政工程（环境）；港口海岸、海岸带资源、船舶与海洋（港航）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本2：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水力学、水工结构、水电工程（水电）；岩土工程、结构工程、防灾减灾、桥梁与隧道、交通运输规划、道路与铁道（土木）</w:t>
            </w:r>
          </w:p>
          <w:p>
            <w:pP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数理统计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海岸带资源（港航）；岩土工程、防灾减灾、交通运输规划、道路与铁道（土木）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本2：</w:t>
            </w:r>
            <w:r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  <w:t>环境科学与工程、市政工程（环境）；人文地理、自然地理（水文院）；水利水电建设（水电）</w:t>
            </w:r>
          </w:p>
          <w:p>
            <w:pP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弹性力学</w:t>
            </w:r>
          </w:p>
          <w:p>
            <w:pPr>
              <w:rPr>
                <w:rFonts w:hint="eastAsia" w:ascii="宋体" w:hAnsi="宋体"/>
                <w:b w:val="0"/>
                <w:bCs w:val="0"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002060"/>
                <w:sz w:val="18"/>
                <w:lang w:val="en-US" w:eastAsia="zh-CN"/>
              </w:rPr>
              <w:t>水工结构、水电工程（水电）；港口海岸（港航）</w:t>
            </w:r>
          </w:p>
          <w:p>
            <w:pP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本2：</w:t>
            </w:r>
            <w:r>
              <w:rPr>
                <w:rFonts w:hint="eastAsia" w:ascii="宋体" w:hAnsi="宋体"/>
                <w:b w:val="0"/>
                <w:bCs w:val="0"/>
                <w:color w:val="002060"/>
                <w:sz w:val="18"/>
                <w:lang w:val="en-US" w:eastAsia="zh-CN"/>
              </w:rPr>
              <w:t>岩土工程、结构工程、防灾减灾、桥梁隧道、道路铁道（土木）</w:t>
            </w:r>
          </w:p>
          <w:p>
            <w:pP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塑性力学</w:t>
            </w:r>
          </w:p>
          <w:p>
            <w:pP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002060"/>
                <w:sz w:val="18"/>
                <w:lang w:val="en-US" w:eastAsia="zh-CN"/>
              </w:rPr>
              <w:t>水工结构（水电）；岩土工程、结构工程、桥梁隧道、道路铁道（土木）</w:t>
            </w:r>
          </w:p>
          <w:p>
            <w:pP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流体力学</w:t>
            </w:r>
          </w:p>
          <w:p>
            <w:pPr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 w:val="0"/>
                <w:color w:val="002060"/>
                <w:sz w:val="18"/>
                <w:lang w:val="en-US" w:eastAsia="zh-CN"/>
              </w:rPr>
              <w:t>港口海岸（港航）；岩土工程、防灾减灾（土木）；市政工程、环境科学（环境）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0" w:hRule="atLeast"/>
        </w:trPr>
        <w:tc>
          <w:tcPr>
            <w:tcW w:w="12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3-4节</w:t>
            </w:r>
          </w:p>
        </w:tc>
        <w:tc>
          <w:tcPr>
            <w:tcW w:w="21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英语一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-1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</w:rPr>
              <w:t xml:space="preserve">班 6-21周 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（港航、土木、环境）</w:t>
            </w:r>
          </w:p>
          <w:p>
            <w:pPr>
              <w:spacing w:before="62" w:beforeLines="20"/>
              <w:ind w:left="42" w:leftChars="20"/>
              <w:rPr>
                <w:rFonts w:hint="default" w:ascii="宋体" w:hAnsi="宋体"/>
                <w:color w:val="auto"/>
                <w:sz w:val="18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FF0000"/>
                <w:kern w:val="0"/>
                <w:sz w:val="18"/>
                <w:szCs w:val="18"/>
              </w:rPr>
              <w:t>7郭剑虹,8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余文娟</w:t>
            </w:r>
            <w:r>
              <w:rPr>
                <w:rFonts w:hint="eastAsia" w:ascii="宋体" w:cs="宋体"/>
                <w:b/>
                <w:bCs/>
                <w:color w:val="FF0000"/>
                <w:kern w:val="0"/>
                <w:sz w:val="18"/>
                <w:szCs w:val="18"/>
              </w:rPr>
              <w:t>,9刘坪, 10严又萍, 11 宋志华, 12 郭梦栩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ind w:left="90" w:hanging="90" w:hangingChars="5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英语二3-4班 6-21周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（港航、海洋、土木）</w:t>
            </w: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孙宁宁</w:t>
            </w: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张燕燕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eastAsia="宋体"/>
                <w:b/>
                <w:bCs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>数值分析88M000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2</w:t>
            </w:r>
          </w:p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6-13周（3-5小节）</w:t>
            </w:r>
          </w:p>
          <w:p>
            <w:pPr>
              <w:spacing w:line="220" w:lineRule="exact"/>
              <w:rPr>
                <w:rFonts w:hint="default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本1</w:t>
            </w:r>
            <w:r>
              <w:rPr>
                <w:rFonts w:hint="eastAsia"/>
                <w:color w:val="0000FF"/>
                <w:sz w:val="18"/>
                <w:szCs w:val="18"/>
                <w:lang w:val="en-US" w:eastAsia="zh-CN"/>
              </w:rPr>
              <w:t>：徐小明 北教302</w:t>
            </w:r>
          </w:p>
          <w:p>
            <w:pPr>
              <w:spacing w:line="220" w:lineRule="exact"/>
              <w:rPr>
                <w:rFonts w:hint="default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本4：</w:t>
            </w: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张学莹 水101</w:t>
            </w:r>
          </w:p>
          <w:p>
            <w:pPr>
              <w:spacing w:line="220" w:lineRule="exact"/>
              <w:rPr>
                <w:rFonts w:hint="eastAsia" w:ascii="宋体" w:hAnsi="宋体"/>
                <w:b w:val="0"/>
                <w:bCs w:val="0"/>
                <w:color w:val="0000FF"/>
                <w:sz w:val="18"/>
                <w:lang w:val="en-US" w:eastAsia="zh-CN"/>
              </w:rPr>
            </w:pPr>
          </w:p>
        </w:tc>
        <w:tc>
          <w:tcPr>
            <w:tcW w:w="21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数理统计（本部）</w:t>
            </w:r>
          </w:p>
          <w:p>
            <w:pPr>
              <w:spacing w:line="24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14-19</w:t>
            </w: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周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（3-5小节）</w:t>
            </w:r>
          </w:p>
          <w:p>
            <w:pPr>
              <w:spacing w:line="240" w:lineRule="exact"/>
              <w:rPr>
                <w:rFonts w:hint="default" w:ascii="宋体" w:hAnsi="宋体"/>
                <w:sz w:val="18"/>
                <w:lang w:val="en-US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color w:val="0000FF"/>
                <w:sz w:val="18"/>
              </w:rPr>
              <w:t>袁永生</w:t>
            </w:r>
            <w:r>
              <w:rPr>
                <w:rFonts w:hint="eastAsia" w:ascii="宋体" w:hAnsi="宋体"/>
                <w:color w:val="0000FF"/>
                <w:sz w:val="18"/>
                <w:lang w:val="en-US" w:eastAsia="zh-CN"/>
              </w:rPr>
              <w:t xml:space="preserve"> 闻403</w:t>
            </w:r>
          </w:p>
          <w:p>
            <w:pPr>
              <w:spacing w:line="24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6-13</w:t>
            </w: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周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（3-5小节）</w:t>
            </w:r>
          </w:p>
          <w:p>
            <w:pPr>
              <w:spacing w:line="240" w:lineRule="exact"/>
              <w:rPr>
                <w:rFonts w:hint="default" w:ascii="宋体" w:hAnsi="宋体"/>
                <w:sz w:val="18"/>
                <w:lang w:val="en-US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本2：</w:t>
            </w:r>
            <w:r>
              <w:rPr>
                <w:rFonts w:hint="eastAsia" w:ascii="宋体" w:hAnsi="宋体"/>
                <w:color w:val="0000FF"/>
                <w:sz w:val="18"/>
              </w:rPr>
              <w:t>袁永生</w:t>
            </w:r>
            <w:r>
              <w:rPr>
                <w:rFonts w:hint="eastAsia" w:ascii="宋体" w:hAnsi="宋体"/>
                <w:color w:val="0000FF"/>
                <w:sz w:val="18"/>
                <w:lang w:val="en-US" w:eastAsia="zh-CN"/>
              </w:rPr>
              <w:t xml:space="preserve"> 闻404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弹性力学77M0003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6-13周（3-5小节）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本1：陈国荣 水201</w:t>
            </w:r>
          </w:p>
        </w:tc>
        <w:tc>
          <w:tcPr>
            <w:tcW w:w="210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20"/>
                <w:sz w:val="18"/>
                <w:szCs w:val="18"/>
              </w:rPr>
              <w:t xml:space="preserve">中国特色社会主义理论与实践研究           </w:t>
            </w:r>
          </w:p>
          <w:p>
            <w:pPr>
              <w:spacing w:line="220" w:lineRule="exact"/>
              <w:rPr>
                <w:rFonts w:hint="eastAsia" w:ascii="宋体" w:hAnsi="宋体"/>
                <w:spacing w:val="20"/>
                <w:sz w:val="18"/>
                <w:szCs w:val="18"/>
              </w:rPr>
            </w:pPr>
            <w:r>
              <w:rPr>
                <w:rFonts w:hint="eastAsia" w:ascii="宋体" w:hAnsi="宋体"/>
                <w:spacing w:val="2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spacing w:val="20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spacing w:val="2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spacing w:val="20"/>
                <w:sz w:val="18"/>
                <w:szCs w:val="18"/>
              </w:rPr>
              <w:t>周（</w:t>
            </w:r>
            <w:r>
              <w:rPr>
                <w:rFonts w:hint="eastAsia" w:ascii="宋体" w:hAnsi="宋体"/>
                <w:spacing w:val="20"/>
                <w:sz w:val="18"/>
                <w:szCs w:val="18"/>
                <w:lang w:val="en-US" w:eastAsia="zh-CN"/>
              </w:rPr>
              <w:t>3-4</w:t>
            </w:r>
            <w:r>
              <w:rPr>
                <w:rFonts w:hint="eastAsia" w:ascii="宋体" w:hAnsi="宋体"/>
                <w:spacing w:val="20"/>
                <w:sz w:val="18"/>
                <w:szCs w:val="18"/>
                <w:lang w:eastAsia="zh-CN"/>
              </w:rPr>
              <w:t>小</w:t>
            </w:r>
            <w:r>
              <w:rPr>
                <w:rFonts w:hint="eastAsia" w:ascii="宋体" w:hAnsi="宋体"/>
                <w:spacing w:val="20"/>
                <w:sz w:val="18"/>
                <w:szCs w:val="18"/>
              </w:rPr>
              <w:t>节）</w:t>
            </w:r>
          </w:p>
          <w:p>
            <w:pPr>
              <w:spacing w:line="220" w:lineRule="exact"/>
              <w:rPr>
                <w:rFonts w:hint="eastAsia" w:ascii="宋体" w:hAnsi="宋体" w:eastAsia="宋体"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lang w:eastAsia="zh-CN"/>
              </w:rPr>
              <w:t>本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 w:val="18"/>
              </w:rPr>
              <w:t>：雒新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艳</w:t>
            </w:r>
            <w:r>
              <w:rPr>
                <w:rFonts w:hint="eastAsia" w:ascii="宋体" w:hAnsi="宋体"/>
                <w:bCs/>
                <w:sz w:val="18"/>
              </w:rPr>
              <w:t xml:space="preserve"> 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工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106</w:t>
            </w:r>
          </w:p>
          <w:p>
            <w:pPr>
              <w:spacing w:line="220" w:lineRule="exact"/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lang w:eastAsia="zh-CN"/>
              </w:rPr>
              <w:t>本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毕霞</w:t>
            </w:r>
            <w:r>
              <w:rPr>
                <w:rFonts w:hint="eastAsia" w:ascii="宋体" w:hAnsi="宋体"/>
                <w:bCs/>
                <w:sz w:val="18"/>
              </w:rPr>
              <w:t xml:space="preserve"> 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工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107</w:t>
            </w:r>
          </w:p>
          <w:p>
            <w:pPr>
              <w:spacing w:line="220" w:lineRule="exact"/>
              <w:rPr>
                <w:rFonts w:hint="default" w:ascii="宋体" w:hAnsi="宋体"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lang w:eastAsia="zh-CN"/>
              </w:rPr>
              <w:t>本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3：</w:t>
            </w:r>
            <w:r>
              <w:rPr>
                <w:rFonts w:hint="eastAsia" w:ascii="宋体" w:hAnsi="宋体"/>
                <w:bCs/>
                <w:sz w:val="18"/>
              </w:rPr>
              <w:t>李栗燕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水</w:t>
            </w:r>
            <w:r>
              <w:rPr>
                <w:rFonts w:hint="eastAsia" w:ascii="宋体" w:hAnsi="宋体"/>
                <w:bCs/>
                <w:sz w:val="18"/>
              </w:rPr>
              <w:t>10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1</w:t>
            </w:r>
          </w:p>
          <w:p>
            <w:pPr>
              <w:spacing w:line="220" w:lineRule="exact"/>
              <w:rPr>
                <w:rFonts w:hint="default" w:ascii="宋体" w:hAnsi="宋体"/>
                <w:bCs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lang w:eastAsia="zh-CN"/>
              </w:rPr>
              <w:t>本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sz w:val="18"/>
              </w:rPr>
              <w:t>：龚艳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18"/>
                <w:lang w:eastAsia="zh-CN"/>
              </w:rPr>
              <w:t>闻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404</w:t>
            </w:r>
          </w:p>
          <w:p>
            <w:pPr>
              <w:spacing w:line="220" w:lineRule="exact"/>
              <w:rPr>
                <w:rFonts w:hint="eastAsia"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bCs/>
                <w:sz w:val="18"/>
                <w:lang w:eastAsia="zh-CN"/>
              </w:rPr>
              <w:t>本</w:t>
            </w:r>
            <w:r>
              <w:rPr>
                <w:rFonts w:hint="eastAsia" w:ascii="宋体" w:hAnsi="宋体"/>
                <w:bCs/>
                <w:sz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sz w:val="18"/>
              </w:rPr>
              <w:t>：李映红 闻303</w:t>
            </w:r>
          </w:p>
          <w:p>
            <w:pPr>
              <w:spacing w:line="220" w:lineRule="exact"/>
              <w:rPr>
                <w:rFonts w:hint="eastAsia"/>
                <w:b/>
                <w:bCs/>
                <w:color w:val="339966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</w:p>
        </w:tc>
        <w:tc>
          <w:tcPr>
            <w:tcW w:w="207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eastAsia="宋体"/>
                <w:b/>
                <w:bCs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>数值分析88M000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2</w:t>
            </w:r>
          </w:p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6-13周（3-5小节）</w:t>
            </w:r>
          </w:p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本2：</w:t>
            </w: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徐小明 北教303</w:t>
            </w:r>
          </w:p>
          <w:p>
            <w:pPr>
              <w:spacing w:line="220" w:lineRule="exact"/>
              <w:rPr>
                <w:rFonts w:hint="default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本4：</w:t>
            </w: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张学莹 水101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塑性力学77M0004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14-18周（3-5小节）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19周（3-4小节）</w:t>
            </w:r>
          </w:p>
          <w:p>
            <w:pPr>
              <w:spacing w:line="220" w:lineRule="exact"/>
              <w:rPr>
                <w:rFonts w:hint="default" w:ascii="宋体" w:hAnsi="宋体"/>
                <w:color w:val="0000FF"/>
                <w:sz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本1：黄文雄 闻403</w:t>
            </w:r>
          </w:p>
        </w:tc>
        <w:tc>
          <w:tcPr>
            <w:tcW w:w="3703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" w:hRule="atLeast"/>
        </w:trPr>
        <w:tc>
          <w:tcPr>
            <w:tcW w:w="125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5节</w:t>
            </w:r>
          </w:p>
        </w:tc>
        <w:tc>
          <w:tcPr>
            <w:tcW w:w="217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16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10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10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077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3703" w:type="dxa"/>
            <w:vMerge w:val="continue"/>
            <w:noWrap w:val="0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 w:hRule="atLeast"/>
        </w:trPr>
        <w:tc>
          <w:tcPr>
            <w:tcW w:w="1255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6-7节</w:t>
            </w:r>
          </w:p>
        </w:tc>
        <w:tc>
          <w:tcPr>
            <w:tcW w:w="2170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>矩阵论88M0001</w:t>
            </w:r>
          </w:p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6-13周（6-9小节）</w:t>
            </w:r>
          </w:p>
          <w:p>
            <w:pPr>
              <w:spacing w:line="220" w:lineRule="exact"/>
              <w:rPr>
                <w:rFonts w:hint="default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本1</w:t>
            </w:r>
            <w:r>
              <w:rPr>
                <w:rFonts w:hint="eastAsia"/>
                <w:color w:val="0000FF"/>
                <w:sz w:val="18"/>
                <w:szCs w:val="18"/>
                <w:lang w:val="en-US" w:eastAsia="zh-CN"/>
              </w:rPr>
              <w:t>：周继东 闻303</w:t>
            </w:r>
          </w:p>
          <w:p>
            <w:pPr>
              <w:spacing w:line="220" w:lineRule="exact"/>
              <w:rPr>
                <w:rFonts w:hint="eastAsia"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数学物理方程</w:t>
            </w:r>
          </w:p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14-21周（6-8小节）</w:t>
            </w:r>
          </w:p>
          <w:p>
            <w:pPr>
              <w:spacing w:line="220" w:lineRule="exact"/>
              <w:rPr>
                <w:rFonts w:hint="default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本1：</w:t>
            </w: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周继东 闻303</w:t>
            </w:r>
          </w:p>
          <w:p>
            <w:pPr>
              <w:spacing w:line="220" w:lineRule="exact"/>
              <w:rPr>
                <w:rFonts w:hint="default"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流体力学77M0005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6-13周（6-9小节）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本1：丁全林、信志强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工107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eastAsia="宋体"/>
                <w:b/>
                <w:bCs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>数值分析88M000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2</w:t>
            </w:r>
          </w:p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6-13周（6-8小节）</w:t>
            </w:r>
          </w:p>
          <w:p>
            <w:pPr>
              <w:spacing w:line="220" w:lineRule="exact"/>
              <w:rPr>
                <w:rFonts w:hint="default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本2：</w:t>
            </w: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徐小明 北教303</w:t>
            </w:r>
          </w:p>
          <w:p>
            <w:pPr>
              <w:spacing w:line="220" w:lineRule="exact"/>
              <w:rPr>
                <w:rFonts w:hint="default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本3：</w:t>
            </w: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张学莹 闻302</w:t>
            </w:r>
          </w:p>
          <w:p>
            <w:pPr>
              <w:spacing w:line="220" w:lineRule="exact"/>
              <w:rPr>
                <w:rFonts w:hint="default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本5</w:t>
            </w:r>
            <w:r>
              <w:rPr>
                <w:rFonts w:hint="eastAsia"/>
                <w:color w:val="0000FF"/>
                <w:sz w:val="18"/>
                <w:szCs w:val="18"/>
                <w:lang w:val="en-US" w:eastAsia="zh-CN"/>
              </w:rPr>
              <w:t>：王一操 北教202</w:t>
            </w:r>
          </w:p>
          <w:p>
            <w:pPr>
              <w:spacing w:line="220" w:lineRule="exact"/>
              <w:rPr>
                <w:rFonts w:hint="default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本6：</w:t>
            </w: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柳庆新 闻404</w:t>
            </w:r>
          </w:p>
          <w:p>
            <w:pPr>
              <w:spacing w:line="220" w:lineRule="exact"/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数学物理方程</w:t>
            </w:r>
          </w:p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14-21周（6-8小节）</w:t>
            </w:r>
          </w:p>
          <w:p>
            <w:pPr>
              <w:spacing w:line="220" w:lineRule="exact"/>
              <w:rPr>
                <w:rFonts w:hint="default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本2：</w:t>
            </w: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陈才生 闻303</w:t>
            </w:r>
          </w:p>
          <w:p>
            <w:pPr>
              <w:spacing w:line="220" w:lineRule="exact"/>
              <w:rPr>
                <w:rFonts w:hint="default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</w:pPr>
          </w:p>
        </w:tc>
        <w:tc>
          <w:tcPr>
            <w:tcW w:w="2100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>矩阵论88M0001</w:t>
            </w:r>
          </w:p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6-13周（6-9小节）</w:t>
            </w:r>
          </w:p>
          <w:p>
            <w:pPr>
              <w:spacing w:line="220" w:lineRule="exact"/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本2</w:t>
            </w:r>
            <w:r>
              <w:rPr>
                <w:rFonts w:hint="eastAsia"/>
                <w:color w:val="0000FF"/>
                <w:sz w:val="18"/>
                <w:szCs w:val="18"/>
                <w:lang w:val="en-US" w:eastAsia="zh-CN"/>
              </w:rPr>
              <w:t xml:space="preserve">：周继东 </w:t>
            </w: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闻303</w:t>
            </w:r>
          </w:p>
          <w:p>
            <w:pPr>
              <w:spacing w:line="220" w:lineRule="exact"/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数学物理方程</w:t>
            </w:r>
          </w:p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14-21周（6-8小节）</w:t>
            </w:r>
          </w:p>
          <w:p>
            <w:pPr>
              <w:spacing w:line="220" w:lineRule="exact"/>
              <w:rPr>
                <w:rFonts w:hint="default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本1：</w:t>
            </w: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周继东 闻303</w:t>
            </w:r>
          </w:p>
          <w:p>
            <w:pPr>
              <w:spacing w:line="220" w:lineRule="exact"/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</w:p>
        </w:tc>
        <w:tc>
          <w:tcPr>
            <w:tcW w:w="2100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eastAsia="宋体"/>
                <w:b/>
                <w:bCs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>数值分析88M000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2</w:t>
            </w:r>
          </w:p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6-13周（6-8小节）</w:t>
            </w:r>
          </w:p>
          <w:p>
            <w:pPr>
              <w:spacing w:line="220" w:lineRule="exact"/>
              <w:rPr>
                <w:rFonts w:hint="default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本5</w:t>
            </w:r>
            <w:r>
              <w:rPr>
                <w:rFonts w:hint="eastAsia"/>
                <w:color w:val="0000FF"/>
                <w:sz w:val="18"/>
                <w:szCs w:val="18"/>
                <w:lang w:val="en-US" w:eastAsia="zh-CN"/>
              </w:rPr>
              <w:t>：王一操 北教202</w:t>
            </w:r>
          </w:p>
          <w:p>
            <w:pPr>
              <w:spacing w:line="220" w:lineRule="exact"/>
              <w:rPr>
                <w:rFonts w:hint="default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本6：</w:t>
            </w: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柳庆新 闻404</w:t>
            </w:r>
          </w:p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数学物理方程</w:t>
            </w:r>
          </w:p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14-21周（6-8小节）</w:t>
            </w:r>
          </w:p>
          <w:p>
            <w:pPr>
              <w:spacing w:line="220" w:lineRule="exact"/>
              <w:rPr>
                <w:rFonts w:hint="default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本2：</w:t>
            </w: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陈才生 闻303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FF"/>
                <w:sz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数理统计（本部）</w:t>
            </w:r>
          </w:p>
          <w:p>
            <w:pPr>
              <w:spacing w:line="24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  <w:lang w:val="en-US" w:eastAsia="zh-CN"/>
              </w:rPr>
              <w:t>14-19</w:t>
            </w: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周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（6-9小节）</w:t>
            </w:r>
          </w:p>
          <w:p>
            <w:pPr>
              <w:spacing w:line="240" w:lineRule="exact"/>
              <w:rPr>
                <w:rFonts w:hint="default" w:ascii="宋体" w:hAnsi="宋体"/>
                <w:sz w:val="18"/>
                <w:lang w:val="en-US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本2：</w:t>
            </w:r>
            <w:r>
              <w:rPr>
                <w:rFonts w:hint="eastAsia" w:ascii="宋体" w:hAnsi="宋体"/>
                <w:color w:val="0000FF"/>
                <w:sz w:val="18"/>
              </w:rPr>
              <w:t>袁永生</w:t>
            </w:r>
            <w:r>
              <w:rPr>
                <w:rFonts w:hint="eastAsia" w:ascii="宋体" w:hAnsi="宋体"/>
                <w:color w:val="0000FF"/>
                <w:sz w:val="18"/>
                <w:lang w:val="en-US" w:eastAsia="zh-CN"/>
              </w:rPr>
              <w:t xml:space="preserve"> 闻404</w:t>
            </w:r>
          </w:p>
          <w:p>
            <w:pPr>
              <w:spacing w:line="220" w:lineRule="exact"/>
              <w:rPr>
                <w:rFonts w:hint="eastAsia" w:ascii="宋体" w:hAnsi="宋体"/>
                <w:color w:val="0000FF"/>
                <w:sz w:val="18"/>
              </w:rPr>
            </w:pPr>
          </w:p>
        </w:tc>
        <w:tc>
          <w:tcPr>
            <w:tcW w:w="2077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-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周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lang w:eastAsia="zh-CN"/>
              </w:rPr>
              <w:t>博导讲座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（6-9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lang w:eastAsia="zh-CN"/>
              </w:rPr>
              <w:t>小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节）</w:t>
            </w:r>
          </w:p>
          <w:p>
            <w:pPr>
              <w:spacing w:line="220" w:lineRule="exact"/>
              <w:rPr>
                <w:rFonts w:hint="eastAsia" w:eastAsia="宋体"/>
                <w:b/>
                <w:bCs/>
                <w:color w:val="0000FF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</w:rPr>
              <w:t>数值分析88M000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2</w:t>
            </w:r>
          </w:p>
          <w:p>
            <w:pPr>
              <w:spacing w:line="22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6-13周（6-8小节）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bCs/>
                <w:color w:val="0000FF"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本1</w:t>
            </w:r>
            <w:r>
              <w:rPr>
                <w:rFonts w:hint="eastAsia"/>
                <w:color w:val="0000FF"/>
                <w:sz w:val="18"/>
                <w:szCs w:val="18"/>
                <w:lang w:val="en-US" w:eastAsia="zh-CN"/>
              </w:rPr>
              <w:t>：徐小明 北教302</w:t>
            </w:r>
          </w:p>
          <w:p>
            <w:pPr>
              <w:spacing w:line="220" w:lineRule="exact"/>
              <w:rPr>
                <w:rFonts w:hint="default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本3：</w:t>
            </w:r>
            <w:r>
              <w:rPr>
                <w:rFonts w:hint="eastAsia"/>
                <w:b w:val="0"/>
                <w:bCs w:val="0"/>
                <w:color w:val="0000FF"/>
                <w:sz w:val="18"/>
                <w:szCs w:val="18"/>
                <w:lang w:val="en-US" w:eastAsia="zh-CN"/>
              </w:rPr>
              <w:t>张学莹 闻302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弹性力学77M0003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6-13周（6-8小节）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20" w:lineRule="exact"/>
              <w:ind w:left="42" w:leftChars="20"/>
              <w:textAlignment w:val="auto"/>
              <w:outlineLvl w:val="9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本2：章青、夏晓舟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20" w:lineRule="exact"/>
              <w:ind w:left="42" w:leftChars="20"/>
              <w:textAlignment w:val="auto"/>
              <w:outlineLvl w:val="9"/>
              <w:rPr>
                <w:rFonts w:hint="default" w:ascii="宋体" w:hAnsi="宋体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北教201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20" w:lineRule="exact"/>
              <w:ind w:left="42" w:leftChars="20"/>
              <w:textAlignment w:val="auto"/>
              <w:outlineLvl w:val="9"/>
              <w:rPr>
                <w:rFonts w:hint="eastAsia" w:ascii="宋体" w:hAnsi="宋体"/>
                <w:color w:val="000000"/>
                <w:sz w:val="18"/>
              </w:rPr>
            </w:pPr>
          </w:p>
          <w:p>
            <w:pPr>
              <w:spacing w:line="240" w:lineRule="exact"/>
              <w:rPr>
                <w:rFonts w:hint="default" w:ascii="宋体" w:hAnsi="宋体" w:eastAsia="宋体"/>
                <w:b/>
                <w:bCs/>
                <w:color w:val="FF0000"/>
                <w:sz w:val="18"/>
                <w:lang w:val="en-US" w:eastAsia="zh-CN"/>
              </w:rPr>
            </w:pPr>
          </w:p>
        </w:tc>
        <w:tc>
          <w:tcPr>
            <w:tcW w:w="3703" w:type="dxa"/>
            <w:vMerge w:val="continue"/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 w:hRule="atLeast"/>
        </w:trPr>
        <w:tc>
          <w:tcPr>
            <w:tcW w:w="125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8-9节</w:t>
            </w:r>
          </w:p>
        </w:tc>
        <w:tc>
          <w:tcPr>
            <w:tcW w:w="217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数理统计（本部）</w:t>
            </w:r>
          </w:p>
          <w:p>
            <w:pPr>
              <w:spacing w:line="240" w:lineRule="exact"/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6-13周</w:t>
            </w: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（6-9小节）</w:t>
            </w:r>
          </w:p>
          <w:p>
            <w:pPr>
              <w:spacing w:line="240" w:lineRule="exact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18"/>
                <w:szCs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color w:val="0000FF"/>
                <w:sz w:val="18"/>
              </w:rPr>
              <w:t>袁永生</w:t>
            </w:r>
            <w:r>
              <w:rPr>
                <w:rFonts w:hint="eastAsia" w:ascii="宋体" w:hAnsi="宋体"/>
                <w:color w:val="0000FF"/>
                <w:sz w:val="18"/>
                <w:lang w:val="en-US" w:eastAsia="zh-CN"/>
              </w:rPr>
              <w:t xml:space="preserve"> 闻403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16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10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color w:val="000080"/>
                <w:sz w:val="18"/>
              </w:rPr>
            </w:pPr>
          </w:p>
        </w:tc>
        <w:tc>
          <w:tcPr>
            <w:tcW w:w="210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20" w:lineRule="exact"/>
              <w:rPr>
                <w:rFonts w:hint="eastAsia" w:ascii="宋体" w:hAnsi="宋体"/>
                <w:b/>
                <w:color w:val="FF0000"/>
                <w:sz w:val="18"/>
              </w:rPr>
            </w:pPr>
          </w:p>
        </w:tc>
        <w:tc>
          <w:tcPr>
            <w:tcW w:w="2077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3703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0" w:hRule="atLeast"/>
        </w:trPr>
        <w:tc>
          <w:tcPr>
            <w:tcW w:w="125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10-12节</w:t>
            </w:r>
          </w:p>
        </w:tc>
        <w:tc>
          <w:tcPr>
            <w:tcW w:w="2170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英语一听力 1-2班 6-11周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连上3节 首周单节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闻402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郭剑虹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</w:rPr>
              <w:t>闻</w:t>
            </w:r>
            <w:bookmarkStart w:id="0" w:name="OLE_LINK1"/>
            <w:r>
              <w:rPr>
                <w:rFonts w:hint="eastAsia" w:ascii="宋体" w:hAnsi="宋体"/>
                <w:sz w:val="18"/>
              </w:rPr>
              <w:t>404</w:t>
            </w:r>
            <w:bookmarkEnd w:id="0"/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杨志春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20" w:lineRule="exact"/>
              <w:ind w:left="42" w:leftChars="20"/>
              <w:textAlignment w:val="auto"/>
              <w:outlineLvl w:val="9"/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eastAsia="zh-CN"/>
              </w:rPr>
              <w:t>第一外国语（日语）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00M0002</w:t>
            </w:r>
          </w:p>
          <w:p>
            <w:pPr>
              <w:spacing w:line="240" w:lineRule="exact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6-21周（10-12小节）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20" w:lineRule="exact"/>
              <w:ind w:left="42" w:leftChars="20"/>
              <w:textAlignment w:val="auto"/>
              <w:outlineLvl w:val="9"/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7030A0"/>
                <w:sz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color w:val="7030A0"/>
                <w:sz w:val="18"/>
                <w:lang w:val="en-US" w:eastAsia="zh-CN"/>
              </w:rPr>
              <w:t xml:space="preserve">赵秀侠 </w:t>
            </w:r>
          </w:p>
        </w:tc>
        <w:tc>
          <w:tcPr>
            <w:tcW w:w="2160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英语一听力 3-4班6-11周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连上3节 首周单节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闻402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严又萍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闻404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杨志春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英语二听力 1班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12-17周 连上3节 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首周单节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exact"/>
              <w:ind w:left="42" w:leftChars="20"/>
              <w:textAlignment w:val="auto"/>
              <w:outlineLvl w:val="9"/>
              <w:rPr>
                <w:rFonts w:hint="default" w:ascii="宋体" w:hAnsi="宋体"/>
                <w:color w:val="0000FF"/>
                <w:sz w:val="18"/>
                <w:lang w:val="en-US"/>
              </w:rPr>
            </w:pPr>
            <w:r>
              <w:rPr>
                <w:rFonts w:hint="eastAsia" w:ascii="宋体" w:hAnsi="宋体"/>
                <w:sz w:val="18"/>
              </w:rPr>
              <w:t>闻404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刘寒之</w:t>
            </w:r>
          </w:p>
        </w:tc>
        <w:tc>
          <w:tcPr>
            <w:tcW w:w="2100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英语一听力 5-6班 6-11周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连上3节 首周单节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闻402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郭剑虹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闻404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杨志春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弹性力学77M0003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6-13周（10-12小节）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20" w:lineRule="exact"/>
              <w:ind w:left="42" w:leftChars="20"/>
              <w:textAlignment w:val="auto"/>
              <w:outlineLvl w:val="9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 xml:space="preserve">本2：章青、夏晓舟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20" w:lineRule="exact"/>
              <w:ind w:left="42" w:leftChars="20"/>
              <w:textAlignment w:val="auto"/>
              <w:outlineLvl w:val="9"/>
              <w:rPr>
                <w:rFonts w:hint="default" w:ascii="宋体" w:hAnsi="宋体"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北教201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塑性力学77M0004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14-18周（10-12小节）</w:t>
            </w:r>
          </w:p>
          <w:p>
            <w:pPr>
              <w:spacing w:line="220" w:lineRule="exact"/>
              <w:rPr>
                <w:rFonts w:hint="default" w:ascii="宋体" w:hAnsi="宋体"/>
                <w:b/>
                <w:color w:val="000000"/>
                <w:sz w:val="18"/>
                <w:lang w:val="en-US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本1：黄文雄 闻403</w:t>
            </w:r>
          </w:p>
        </w:tc>
        <w:tc>
          <w:tcPr>
            <w:tcW w:w="2100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英语一听力 7-8班 6-11周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连上3节 首周单节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闻402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刘寒之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闻404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杨志春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exact"/>
              <w:ind w:left="42" w:leftChars="20"/>
              <w:textAlignment w:val="auto"/>
              <w:outlineLvl w:val="9"/>
              <w:rPr>
                <w:rFonts w:hint="eastAsia" w:ascii="宋体" w:hAnsi="宋体"/>
                <w:color w:val="000000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exact"/>
              <w:ind w:left="42" w:leftChars="20"/>
              <w:textAlignment w:val="auto"/>
              <w:outlineLvl w:val="9"/>
              <w:rPr>
                <w:rFonts w:hint="eastAsia" w:ascii="宋体" w:hAnsi="宋体"/>
                <w:b w:val="0"/>
                <w:bCs w:val="0"/>
                <w:color w:val="auto"/>
                <w:sz w:val="18"/>
              </w:rPr>
            </w:pPr>
          </w:p>
        </w:tc>
        <w:tc>
          <w:tcPr>
            <w:tcW w:w="2077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英语一听力9-10班6-11周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连上3节 首周单节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闻402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刘寒之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color w:val="0000FF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闻404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宋志华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color w:val="0000FF"/>
                <w:sz w:val="18"/>
              </w:rPr>
            </w:pPr>
            <w:bookmarkStart w:id="1" w:name="_GoBack"/>
            <w:bookmarkEnd w:id="1"/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英语二听力 2班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12-17周 连上3节 </w:t>
            </w:r>
          </w:p>
          <w:p>
            <w:pPr>
              <w:spacing w:before="62" w:beforeLines="20" w:line="220" w:lineRule="exact"/>
              <w:ind w:left="42" w:leftChars="2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首周单节</w:t>
            </w:r>
          </w:p>
          <w:p>
            <w:pPr>
              <w:spacing w:before="62" w:beforeLines="20" w:line="240" w:lineRule="exact"/>
              <w:ind w:left="42" w:leftChars="20"/>
              <w:rPr>
                <w:rFonts w:ascii="宋体" w:hAnsi="宋体"/>
                <w:b/>
                <w:bCs/>
                <w:color w:val="FF0000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闻404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</w:rPr>
              <w:t>刘寒之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弹性力学77M0003</w:t>
            </w:r>
          </w:p>
          <w:p>
            <w:pPr>
              <w:spacing w:line="220" w:lineRule="exact"/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6-13周（10-12小节）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exact"/>
              <w:ind w:left="42" w:leftChars="20"/>
              <w:textAlignment w:val="auto"/>
              <w:outlineLvl w:val="9"/>
              <w:rPr>
                <w:rFonts w:hint="default" w:ascii="宋体" w:hAnsi="宋体"/>
                <w:b/>
                <w:bCs/>
                <w:color w:val="FF000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2060"/>
                <w:sz w:val="18"/>
                <w:lang w:val="en-US" w:eastAsia="zh-CN"/>
              </w:rPr>
              <w:t>本1：陈国荣 水201</w:t>
            </w:r>
          </w:p>
        </w:tc>
        <w:tc>
          <w:tcPr>
            <w:tcW w:w="3703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color w:val="0000FF"/>
                <w:sz w:val="1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  <w:color w:val="0000FF"/>
        </w:rPr>
        <w:t xml:space="preserve">                                       </w:t>
      </w:r>
      <w:r>
        <w:rPr>
          <w:rFonts w:hint="eastAsia"/>
          <w:b/>
          <w:bCs/>
          <w:color w:val="0000FF"/>
        </w:rPr>
        <w:t xml:space="preserve">          </w:t>
      </w:r>
    </w:p>
    <w:sectPr>
      <w:headerReference r:id="rId3" w:type="default"/>
      <w:headerReference r:id="rId4" w:type="even"/>
      <w:pgSz w:w="16838" w:h="11906" w:orient="landscape"/>
      <w:pgMar w:top="1246" w:right="1440" w:bottom="56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b w:val="0"/>
        <w:bCs/>
        <w:sz w:val="36"/>
        <w:szCs w:val="36"/>
      </w:rPr>
    </w:pPr>
    <w:r>
      <w:rPr>
        <w:rFonts w:hint="eastAsia"/>
        <w:b/>
        <w:bCs w:val="0"/>
        <w:sz w:val="36"/>
        <w:szCs w:val="36"/>
      </w:rPr>
      <w:t>20</w:t>
    </w:r>
    <w:r>
      <w:rPr>
        <w:rFonts w:hint="eastAsia"/>
        <w:b/>
        <w:bCs w:val="0"/>
        <w:sz w:val="36"/>
        <w:szCs w:val="36"/>
        <w:lang w:val="en-US" w:eastAsia="zh-CN"/>
      </w:rPr>
      <w:t>20</w:t>
    </w:r>
    <w:r>
      <w:rPr>
        <w:rFonts w:hint="eastAsia"/>
        <w:b/>
        <w:bCs w:val="0"/>
        <w:sz w:val="36"/>
        <w:szCs w:val="36"/>
      </w:rPr>
      <w:t>-20</w:t>
    </w:r>
    <w:r>
      <w:rPr>
        <w:rFonts w:hint="eastAsia"/>
        <w:b/>
        <w:bCs w:val="0"/>
        <w:sz w:val="36"/>
        <w:szCs w:val="36"/>
        <w:lang w:val="en-US" w:eastAsia="zh-CN"/>
      </w:rPr>
      <w:t>21</w:t>
    </w:r>
    <w:r>
      <w:rPr>
        <w:rFonts w:hint="eastAsia"/>
        <w:b/>
        <w:bCs w:val="0"/>
        <w:sz w:val="36"/>
        <w:szCs w:val="36"/>
      </w:rPr>
      <w:t xml:space="preserve">-1学期 </w:t>
    </w:r>
    <w:r>
      <w:rPr>
        <w:rFonts w:hint="eastAsia"/>
        <w:b/>
        <w:bCs w:val="0"/>
        <w:sz w:val="36"/>
        <w:szCs w:val="36"/>
        <w:lang w:eastAsia="zh-CN"/>
      </w:rPr>
      <w:t>研究生</w:t>
    </w:r>
    <w:r>
      <w:rPr>
        <w:rFonts w:hint="eastAsia"/>
        <w:b/>
        <w:bCs w:val="0"/>
        <w:sz w:val="36"/>
        <w:szCs w:val="36"/>
        <w:lang w:val="en-US" w:eastAsia="zh-CN"/>
      </w:rPr>
      <w:t xml:space="preserve"> </w:t>
    </w:r>
    <w:r>
      <w:rPr>
        <w:rFonts w:hint="eastAsia"/>
        <w:b/>
        <w:bCs w:val="0"/>
        <w:sz w:val="36"/>
        <w:szCs w:val="36"/>
      </w:rPr>
      <w:t>公共课 课表（本部</w:t>
    </w:r>
    <w:r>
      <w:rPr>
        <w:rFonts w:hint="eastAsia"/>
        <w:b/>
        <w:bCs w:val="0"/>
        <w:sz w:val="36"/>
        <w:szCs w:val="36"/>
        <w:lang w:val="en-US" w:eastAsia="zh-CN"/>
      </w:rPr>
      <w:t>学</w:t>
    </w:r>
    <w:r>
      <w:rPr>
        <w:rFonts w:hint="eastAsia"/>
        <w:b/>
        <w:bCs w:val="0"/>
        <w:sz w:val="36"/>
        <w:szCs w:val="36"/>
      </w:rPr>
      <w:t>硕）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4EA4"/>
    <w:rsid w:val="000A5C0E"/>
    <w:rsid w:val="000E5380"/>
    <w:rsid w:val="00134BBB"/>
    <w:rsid w:val="002058EB"/>
    <w:rsid w:val="00206C37"/>
    <w:rsid w:val="002479DE"/>
    <w:rsid w:val="00247DAC"/>
    <w:rsid w:val="00292B78"/>
    <w:rsid w:val="002F1600"/>
    <w:rsid w:val="00330A24"/>
    <w:rsid w:val="00354791"/>
    <w:rsid w:val="003A24D7"/>
    <w:rsid w:val="003A384B"/>
    <w:rsid w:val="003D72C8"/>
    <w:rsid w:val="00507A64"/>
    <w:rsid w:val="00544407"/>
    <w:rsid w:val="00560607"/>
    <w:rsid w:val="005772D6"/>
    <w:rsid w:val="005A79D0"/>
    <w:rsid w:val="00633A57"/>
    <w:rsid w:val="0063794F"/>
    <w:rsid w:val="00664084"/>
    <w:rsid w:val="007171DE"/>
    <w:rsid w:val="007E1C06"/>
    <w:rsid w:val="0082509D"/>
    <w:rsid w:val="008717B5"/>
    <w:rsid w:val="008B471D"/>
    <w:rsid w:val="009770B1"/>
    <w:rsid w:val="009908AE"/>
    <w:rsid w:val="00A338CE"/>
    <w:rsid w:val="00A62A09"/>
    <w:rsid w:val="00AB60F0"/>
    <w:rsid w:val="00AF0608"/>
    <w:rsid w:val="00B26B14"/>
    <w:rsid w:val="00B5018C"/>
    <w:rsid w:val="00B575F1"/>
    <w:rsid w:val="00BE356C"/>
    <w:rsid w:val="00C26EB3"/>
    <w:rsid w:val="00E0045F"/>
    <w:rsid w:val="00F43616"/>
    <w:rsid w:val="00FB2127"/>
    <w:rsid w:val="02D37A36"/>
    <w:rsid w:val="03EA663C"/>
    <w:rsid w:val="04725CC9"/>
    <w:rsid w:val="06EE01BF"/>
    <w:rsid w:val="070A3E3E"/>
    <w:rsid w:val="07367901"/>
    <w:rsid w:val="07EB15DA"/>
    <w:rsid w:val="09D86A42"/>
    <w:rsid w:val="0ACE090A"/>
    <w:rsid w:val="0B415322"/>
    <w:rsid w:val="0E5057D5"/>
    <w:rsid w:val="0F720622"/>
    <w:rsid w:val="1223646C"/>
    <w:rsid w:val="128A3381"/>
    <w:rsid w:val="151E494B"/>
    <w:rsid w:val="16711EA9"/>
    <w:rsid w:val="176F0FEE"/>
    <w:rsid w:val="17734F34"/>
    <w:rsid w:val="17B8225B"/>
    <w:rsid w:val="17D84B0D"/>
    <w:rsid w:val="1A383519"/>
    <w:rsid w:val="1ADF3CE0"/>
    <w:rsid w:val="1B715209"/>
    <w:rsid w:val="1E153735"/>
    <w:rsid w:val="1ECE49BA"/>
    <w:rsid w:val="1F207017"/>
    <w:rsid w:val="20012BAD"/>
    <w:rsid w:val="20114273"/>
    <w:rsid w:val="201E3BC9"/>
    <w:rsid w:val="2032517A"/>
    <w:rsid w:val="20425CFB"/>
    <w:rsid w:val="208101A7"/>
    <w:rsid w:val="20A14536"/>
    <w:rsid w:val="20D26EED"/>
    <w:rsid w:val="20EC15B2"/>
    <w:rsid w:val="20FB6691"/>
    <w:rsid w:val="21113CDF"/>
    <w:rsid w:val="21127DCE"/>
    <w:rsid w:val="247B16BD"/>
    <w:rsid w:val="24A32C00"/>
    <w:rsid w:val="27406DB0"/>
    <w:rsid w:val="28764DE7"/>
    <w:rsid w:val="2A02676C"/>
    <w:rsid w:val="2A352D38"/>
    <w:rsid w:val="2A8368AE"/>
    <w:rsid w:val="2C3779E3"/>
    <w:rsid w:val="2C663817"/>
    <w:rsid w:val="2CC70D15"/>
    <w:rsid w:val="2DAC4808"/>
    <w:rsid w:val="30495034"/>
    <w:rsid w:val="310B3F6B"/>
    <w:rsid w:val="31493238"/>
    <w:rsid w:val="329D7F00"/>
    <w:rsid w:val="3348647E"/>
    <w:rsid w:val="334C046E"/>
    <w:rsid w:val="335D3427"/>
    <w:rsid w:val="33EE1DAE"/>
    <w:rsid w:val="35675E33"/>
    <w:rsid w:val="359B5C2F"/>
    <w:rsid w:val="35B5620C"/>
    <w:rsid w:val="37461BB2"/>
    <w:rsid w:val="37DA1026"/>
    <w:rsid w:val="37E30128"/>
    <w:rsid w:val="382559F4"/>
    <w:rsid w:val="389A18E8"/>
    <w:rsid w:val="39A04884"/>
    <w:rsid w:val="3C035D5D"/>
    <w:rsid w:val="3C643EC5"/>
    <w:rsid w:val="3E2E3EB0"/>
    <w:rsid w:val="3F077A73"/>
    <w:rsid w:val="40162862"/>
    <w:rsid w:val="42B14FCD"/>
    <w:rsid w:val="42F527CB"/>
    <w:rsid w:val="433B3AE6"/>
    <w:rsid w:val="43FF5AB3"/>
    <w:rsid w:val="44CA1312"/>
    <w:rsid w:val="45FF11A9"/>
    <w:rsid w:val="47282035"/>
    <w:rsid w:val="483575FA"/>
    <w:rsid w:val="49146D85"/>
    <w:rsid w:val="492A7D7E"/>
    <w:rsid w:val="49D173D8"/>
    <w:rsid w:val="4A6839E6"/>
    <w:rsid w:val="4B247DE9"/>
    <w:rsid w:val="4B8767D7"/>
    <w:rsid w:val="4C167519"/>
    <w:rsid w:val="4D815066"/>
    <w:rsid w:val="4ED0087F"/>
    <w:rsid w:val="4F1021E9"/>
    <w:rsid w:val="50C01CCE"/>
    <w:rsid w:val="51321C10"/>
    <w:rsid w:val="52A53D62"/>
    <w:rsid w:val="52E41FD1"/>
    <w:rsid w:val="540328DD"/>
    <w:rsid w:val="560C01BB"/>
    <w:rsid w:val="568F2F3E"/>
    <w:rsid w:val="56E1669E"/>
    <w:rsid w:val="570C187E"/>
    <w:rsid w:val="57121D2B"/>
    <w:rsid w:val="576E5530"/>
    <w:rsid w:val="57C021E1"/>
    <w:rsid w:val="57C114E0"/>
    <w:rsid w:val="580C5867"/>
    <w:rsid w:val="58C83003"/>
    <w:rsid w:val="5A741F4D"/>
    <w:rsid w:val="5A765D1A"/>
    <w:rsid w:val="5B6232B9"/>
    <w:rsid w:val="5B7A4D55"/>
    <w:rsid w:val="5C093EE9"/>
    <w:rsid w:val="5C3A72EF"/>
    <w:rsid w:val="5CF83C3F"/>
    <w:rsid w:val="5D1551F2"/>
    <w:rsid w:val="5D972330"/>
    <w:rsid w:val="5DB01316"/>
    <w:rsid w:val="5EC80EEF"/>
    <w:rsid w:val="5EF42ACC"/>
    <w:rsid w:val="608D52CE"/>
    <w:rsid w:val="633B7EB6"/>
    <w:rsid w:val="65E56743"/>
    <w:rsid w:val="665D7B4E"/>
    <w:rsid w:val="6770086A"/>
    <w:rsid w:val="67AD7915"/>
    <w:rsid w:val="67DB0310"/>
    <w:rsid w:val="684F4B82"/>
    <w:rsid w:val="68882CF5"/>
    <w:rsid w:val="68E27B27"/>
    <w:rsid w:val="68F15A0F"/>
    <w:rsid w:val="6A141587"/>
    <w:rsid w:val="6B0271AC"/>
    <w:rsid w:val="6B381E75"/>
    <w:rsid w:val="703E6DEA"/>
    <w:rsid w:val="719C0CF3"/>
    <w:rsid w:val="71B83C9A"/>
    <w:rsid w:val="71D70CA3"/>
    <w:rsid w:val="72101BB9"/>
    <w:rsid w:val="726F79A3"/>
    <w:rsid w:val="74891C1C"/>
    <w:rsid w:val="75945A5C"/>
    <w:rsid w:val="75E110EC"/>
    <w:rsid w:val="761A3268"/>
    <w:rsid w:val="793875EC"/>
    <w:rsid w:val="794E2461"/>
    <w:rsid w:val="79E41605"/>
    <w:rsid w:val="7A19103F"/>
    <w:rsid w:val="7A230633"/>
    <w:rsid w:val="7AA13020"/>
    <w:rsid w:val="7AA91DF0"/>
    <w:rsid w:val="7AF13731"/>
    <w:rsid w:val="7C0B503E"/>
    <w:rsid w:val="7C0D7B41"/>
    <w:rsid w:val="7C89668D"/>
    <w:rsid w:val="7D053FCE"/>
    <w:rsid w:val="7DF03F4E"/>
    <w:rsid w:val="7E896922"/>
    <w:rsid w:val="7EB77FE7"/>
    <w:rsid w:val="7F2117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462</Words>
  <Characters>614</Characters>
  <Lines>3</Lines>
  <Paragraphs>1</Paragraphs>
  <TotalTime>0</TotalTime>
  <ScaleCrop>false</ScaleCrop>
  <LinksUpToDate>false</LinksUpToDate>
  <CharactersWithSpaces>713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2015-06-24T01:55:00Z</dcterms:created>
  <dc:creator>USER</dc:creator>
  <cp:lastModifiedBy>rocketman1374385525</cp:lastModifiedBy>
  <cp:lastPrinted>2019-06-11T07:35:00Z</cp:lastPrinted>
  <dcterms:modified xsi:type="dcterms:W3CDTF">2020-09-23T05:53:07Z</dcterms:modified>
  <dc:title>星期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